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8A" w:rsidRPr="00F90F5D" w:rsidRDefault="00F90F5D" w:rsidP="0092123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32"/>
          <w:szCs w:val="24"/>
          <w:lang w:eastAsia="en-GB"/>
        </w:rPr>
      </w:pPr>
      <w:r w:rsidRPr="00F90F5D">
        <w:rPr>
          <w:rFonts w:ascii="Arial" w:eastAsia="Times New Roman" w:hAnsi="Arial" w:cs="Arial"/>
          <w:b/>
          <w:noProof/>
          <w:color w:val="222222"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250444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iv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231" w:rsidRPr="00F90F5D">
        <w:rPr>
          <w:rFonts w:ascii="Arial" w:eastAsia="Times New Roman" w:hAnsi="Arial" w:cs="Arial"/>
          <w:b/>
          <w:color w:val="222222"/>
          <w:sz w:val="32"/>
          <w:szCs w:val="24"/>
          <w:lang w:eastAsia="en-GB"/>
        </w:rPr>
        <w:t>Festival on the Field</w:t>
      </w:r>
    </w:p>
    <w:p w:rsidR="00921231" w:rsidRPr="00C87B8A" w:rsidRDefault="00921231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Squally showers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temperatures below 10</w:t>
      </w:r>
      <w:r>
        <w:rPr>
          <w:rFonts w:ascii="Eras Medium ITC" w:eastAsia="Times New Roman" w:hAnsi="Eras Medium ITC" w:cs="Arial"/>
          <w:color w:val="222222"/>
          <w:sz w:val="24"/>
          <w:szCs w:val="24"/>
          <w:lang w:eastAsia="en-GB"/>
        </w:rPr>
        <w:t>°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c, gusting winds. Not a great combination for a music festival</w:t>
      </w:r>
      <w:r w:rsidR="0027497F" w:rsidRPr="002749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749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r w:rsidR="0027497F" w:rsidRPr="002749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749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picnic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! However, the ECA committee is not faint-hearted and so</w:t>
      </w:r>
      <w:r w:rsidR="00D61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on the Friday,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decided that given all the preparation</w:t>
      </w:r>
      <w:r w:rsidR="00D61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inaugural “Festival on the Field” would go ahead.</w:t>
      </w: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ED4408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36195" distB="36195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486410</wp:posOffset>
            </wp:positionV>
            <wp:extent cx="3628800" cy="2019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8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3" b="9581"/>
                    <a:stretch/>
                  </pic:blipFill>
                  <pic:spPr bwMode="auto">
                    <a:xfrm>
                      <a:off x="0" y="0"/>
                      <a:ext cx="3628800" cy="20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field had been pampered and </w:t>
      </w:r>
      <w:r w:rsid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planted up</w:t>
      </w:r>
      <w:r w:rsid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the weeks </w:t>
      </w:r>
      <w:r w:rsid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prior</w:t>
      </w:r>
      <w:r w:rsid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and looked very smart. A collection of tents and </w:t>
      </w:r>
      <w:r w:rsidR="00B80E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marquees</w:t>
      </w:r>
      <w:r w:rsid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had been erected for audience comfort</w:t>
      </w:r>
      <w:r w:rsid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the barbeque was set and the sausages and onions ready.</w:t>
      </w:r>
      <w:r w:rsidR="00D64EE4" w:rsidRP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organising committee’s decision</w:t>
      </w:r>
      <w:r w:rsid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rewarded with better than forecast weather and a very good turn out; around 60 hardy folk enjoyed a great afternoon of music and socialising.</w:t>
      </w:r>
    </w:p>
    <w:p w:rsidR="00D64EE4" w:rsidRDefault="00D64EE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01B93" w:rsidRDefault="00D64EE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audience brought chairs and picnics and the odd tipple and settled down to </w:t>
      </w:r>
      <w:r w:rsidR="000F6F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lovely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variety of music</w:t>
      </w:r>
      <w:r w:rsidR="00801B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very talented musicians, gathered together by</w:t>
      </w:r>
      <w:r w:rsidRPr="00D64E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Morrison</w:t>
      </w:r>
      <w:r w:rsidR="00801B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full line up was as follows:</w:t>
      </w:r>
    </w:p>
    <w:p w:rsidR="00801B93" w:rsidRDefault="00801B93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C87B8A" w:rsidRDefault="00ED4408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26670</wp:posOffset>
            </wp:positionV>
            <wp:extent cx="2096135" cy="3152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8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8A"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Adam "Punkwood" </w:t>
      </w:r>
      <w:r w:rsidR="00C66549"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Bell</w:t>
      </w:r>
      <w:r w:rsidR="00C66549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="00C87B8A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="00C87B8A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very good singer with acoustic guitar who cleverly used a loop pedal for extra effect. 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 performed a variety of 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80s &amp; 90s popular songs that went down very well with the audience, kicking things off well.</w:t>
      </w:r>
      <w:r w:rsidR="00C87B8A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0F6F5C" w:rsidRPr="00C87B8A" w:rsidRDefault="000F6F5C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Cliff Blakey &amp; his </w:t>
      </w:r>
      <w:r w:rsidR="00C66549"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shadow</w:t>
      </w:r>
      <w:r w:rsidR="00C66549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excellent flamenco guitarist and singer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whose performa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nce was spotted by the Village H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events group who have asked him to perform at the 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Mediterranean</w:t>
      </w:r>
      <w:r w:rsidR="00A928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Night in October.</w:t>
      </w:r>
    </w:p>
    <w:p w:rsidR="000F6F5C" w:rsidRPr="00C87B8A" w:rsidRDefault="000F6F5C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 xml:space="preserve">Keith "Telfy Boy" </w:t>
      </w:r>
      <w:r w:rsidR="00C66549"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Telfer</w:t>
      </w:r>
      <w:r w:rsidR="00C66549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r w:rsidR="005D31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fine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singer/acoustic guitarist</w:t>
      </w:r>
      <w:r w:rsidR="007E67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just over the A697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who played a</w:t>
      </w:r>
      <w:r w:rsidR="005D31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665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well-received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variety of very popular songs</w:t>
      </w:r>
      <w:r w:rsidR="005D31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D61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Nice hat!</w:t>
      </w:r>
    </w:p>
    <w:p w:rsidR="000F6F5C" w:rsidRPr="00C87B8A" w:rsidRDefault="000F6F5C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ED4408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2540000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5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8A"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Frances, Charis and James</w:t>
      </w:r>
      <w:r w:rsidR="00C87B8A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: a very local trio, extremely talented, who played and sang Folk Music using keyboard, flute,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87B8A"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violin and guitar with beautiful harmonies.</w:t>
      </w:r>
      <w:r w:rsidR="00513DD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Their acapella numbers were spellbinding.</w:t>
      </w:r>
    </w:p>
    <w:p w:rsidR="000F6F5C" w:rsidRPr="00C87B8A" w:rsidRDefault="000F6F5C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7B8A" w:rsidRDefault="00C87B8A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87B8A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The Dire Tates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: a 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very talented 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five piece band </w:t>
      </w:r>
      <w:r w:rsidR="000F6F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(featuring a </w:t>
      </w:r>
      <w:r w:rsidR="00C665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well-respected</w:t>
      </w:r>
      <w:r w:rsidR="000F6F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local musician) </w:t>
      </w:r>
      <w:r w:rsidR="007E675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expertly 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covering </w:t>
      </w:r>
      <w:r w:rsidR="000F6F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favourites</w:t>
      </w:r>
      <w:r w:rsidRPr="00C87B8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including Oasis, Kinks, Rolling Stones and Chuck Berry.</w:t>
      </w:r>
      <w:r w:rsidR="004117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(And by special request a Status Quo classic)</w:t>
      </w:r>
    </w:p>
    <w:p w:rsidR="0041173B" w:rsidRPr="00C87B8A" w:rsidRDefault="0041173B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928E6" w:rsidRDefault="00A928E6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Delicious sausage sandwiches were 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expertly served by Margaret and Jane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during the afternoon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; 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Bill and Geoff </w:t>
      </w:r>
      <w:r w:rsidR="00A05DC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slaved</w:t>
      </w:r>
      <w:bookmarkStart w:id="0" w:name="_GoBack"/>
      <w:bookmarkEnd w:id="0"/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over a hot BBQ using the well known technique of “flambé” in order to avoid 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salmonella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law suits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hanks 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the generosity of T. R. Johnson Butchers of Wooler, and Morrisons in Alnwick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who </w:t>
      </w:r>
      <w:r w:rsidR="00D61CB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donated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local sausages and buns</w:t>
      </w:r>
      <w:r w:rsidR="00C665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/condiments</w:t>
      </w:r>
      <w:r w:rsidR="00F666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respectively.</w:t>
      </w:r>
    </w:p>
    <w:p w:rsidR="00D61CB4" w:rsidRDefault="00D61CB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1CB4" w:rsidRDefault="00D61CB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Special mention in dispatches must go to Judith and Andy for very kindly allowing us to plug into their house for the electricity. So much better than a noisy generator; thank you. </w:t>
      </w:r>
    </w:p>
    <w:p w:rsidR="00D61CB4" w:rsidRDefault="00D61CB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61CB4" w:rsidRDefault="009F64FE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whole</w:t>
      </w:r>
      <w:r w:rsidR="00BC73C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ECA committee</w:t>
      </w:r>
      <w:r w:rsidR="008F37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put a lot of hard work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time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665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thought 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into preparations for the event and it was satisfying to see so many folk having such a good time. The potential of the Parish Field for community events was well showcased and during the very efficient pack up operation several acts confirmed their interest for </w:t>
      </w:r>
      <w:r w:rsidR="002749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next one and other residents offered to hel</w:t>
      </w:r>
      <w:r w:rsidR="009212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 with organising</w:t>
      </w:r>
      <w:r w:rsidR="003B42B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Here’s hoping for better weather</w:t>
      </w:r>
      <w:r w:rsidR="009212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 see you next year.</w:t>
      </w:r>
    </w:p>
    <w:p w:rsidR="00F66634" w:rsidRDefault="00F6663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66634" w:rsidRDefault="00F66634" w:rsidP="0092123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D84835" w:rsidRDefault="00D84835" w:rsidP="00921231"/>
    <w:sectPr w:rsidR="00D84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8A"/>
    <w:rsid w:val="000F6F5C"/>
    <w:rsid w:val="001E11D3"/>
    <w:rsid w:val="0027497F"/>
    <w:rsid w:val="003176E9"/>
    <w:rsid w:val="003B42B1"/>
    <w:rsid w:val="0041173B"/>
    <w:rsid w:val="00513DD7"/>
    <w:rsid w:val="005D316D"/>
    <w:rsid w:val="006F0F8B"/>
    <w:rsid w:val="007E675A"/>
    <w:rsid w:val="00801B93"/>
    <w:rsid w:val="008F3793"/>
    <w:rsid w:val="00921231"/>
    <w:rsid w:val="009F64FE"/>
    <w:rsid w:val="00A05DCD"/>
    <w:rsid w:val="00A928E6"/>
    <w:rsid w:val="00B80EA4"/>
    <w:rsid w:val="00BC73C4"/>
    <w:rsid w:val="00C66549"/>
    <w:rsid w:val="00C87B8A"/>
    <w:rsid w:val="00D61CB4"/>
    <w:rsid w:val="00D64EE4"/>
    <w:rsid w:val="00D71503"/>
    <w:rsid w:val="00D84835"/>
    <w:rsid w:val="00E22C71"/>
    <w:rsid w:val="00ED4408"/>
    <w:rsid w:val="00F66634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DB61"/>
  <w15:chartTrackingRefBased/>
  <w15:docId w15:val="{662D9F50-A130-4F5E-9005-7E94DB60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Osmond</dc:creator>
  <cp:keywords/>
  <dc:description/>
  <cp:lastModifiedBy>Geoff Osmond</cp:lastModifiedBy>
  <cp:revision>15</cp:revision>
  <dcterms:created xsi:type="dcterms:W3CDTF">2017-09-26T09:36:00Z</dcterms:created>
  <dcterms:modified xsi:type="dcterms:W3CDTF">2017-09-26T21:17:00Z</dcterms:modified>
</cp:coreProperties>
</file>